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F2" w:rsidRDefault="00086BF2">
      <w:pPr>
        <w:rPr>
          <w:noProof/>
          <w:lang w:eastAsia="ru-RU"/>
        </w:rPr>
      </w:pPr>
    </w:p>
    <w:p w:rsidR="00B075EE" w:rsidRDefault="000A31A4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645910" cy="8861213"/>
            <wp:effectExtent l="0" t="0" r="2540" b="0"/>
            <wp:docPr id="1" name="Рисунок 1" descr="C:\Users\Komp\Desktop\WhatsApp Image 2025-11-24 at 21.51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WhatsApp Image 2025-11-24 at 21.51.27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5EE" w:rsidRDefault="00B075EE">
      <w:pPr>
        <w:rPr>
          <w:noProof/>
          <w:lang w:eastAsia="ru-RU"/>
        </w:rPr>
      </w:pPr>
    </w:p>
    <w:p w:rsidR="00DD67F2" w:rsidRPr="00DD67F2" w:rsidRDefault="00DD67F2" w:rsidP="00DD67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bookmarkStart w:id="0" w:name="_GoBack"/>
      <w:bookmarkEnd w:id="0"/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 xml:space="preserve">1.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ПОЯСНИТЕЛЬНАЯ ЗАПИСКА</w:t>
      </w:r>
    </w:p>
    <w:p w:rsidR="00DD67F2" w:rsidRPr="00DD67F2" w:rsidRDefault="00DD67F2" w:rsidP="00DD67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по </w:t>
      </w:r>
      <w:proofErr w:type="spellStart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языку  для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составлена на основе Федерального закона Российской Федерации от 29. 12. 2012 № ФЗ -273 " Об образовании в Российской Федерации",  Федерального Государственного  образовательного стандарта начального общего образования (утвержден Приказом  </w:t>
      </w:r>
      <w:proofErr w:type="spellStart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Министерсттва</w:t>
      </w:r>
      <w:proofErr w:type="spellEnd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образования и науки РФ №1897 от </w:t>
      </w:r>
      <w:proofErr w:type="gramEnd"/>
    </w:p>
    <w:p w:rsidR="00DD67F2" w:rsidRPr="00DD67F2" w:rsidRDefault="00DD67F2" w:rsidP="00DD67F2">
      <w:pPr>
        <w:widowControl w:val="0"/>
        <w:tabs>
          <w:tab w:val="left" w:pos="-284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17.12.2010 г), примерной  программы по предмету " </w:t>
      </w:r>
      <w:proofErr w:type="spellStart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язык" (авторы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В. П. Гришунина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         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В. Ф. Рогожина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Саранск:, Мордовское книжное издательство, 2017 г.)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proofErr w:type="gramEnd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тверждено 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Министерств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ом 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образования Республики Мордовия.</w:t>
      </w:r>
    </w:p>
    <w:p w:rsidR="00DD67F2" w:rsidRPr="00DD67F2" w:rsidRDefault="00DD67F2" w:rsidP="00DD67F2">
      <w:pPr>
        <w:widowControl w:val="0"/>
        <w:tabs>
          <w:tab w:val="left" w:pos="-284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Курс рассчитан на 34 часа (1 час в неделю).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1)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цель изучения учебного предмета: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Цель программы: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воспитание интереса и бережного отношения к языковой культуре родного края.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Цели обучения: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соблюдение принципа межъязыковых связей в полиэтническом пространстве;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владение разговорной речью в разных ситуациях общения;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формирование познавательной, нравственной культуры учащихся;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обеспечение активного участия в общественной жизни республики, успешной организации становления личности.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Задачи обучения: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познакомить учащихся с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мокшанским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языком как частью финно-угорской системы языков;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расширить знания учащихся об истории, культуре края, традициях и обычаях местных жителей на основе погружения в язык;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показать лексические, фонетические, морфологические особенности мордовских языков, раскрыть пути языкового обогащения;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сформировать представление о языке как культурно-исторической среде, воплощающей в себе историю, обычаи, традиции края; </w:t>
      </w:r>
    </w:p>
    <w:p w:rsidR="00DD67F2" w:rsidRPr="00DD67F2" w:rsidRDefault="00DD67F2" w:rsidP="00DD67F2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научить </w:t>
      </w:r>
      <w:proofErr w:type="gram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связно</w:t>
      </w:r>
      <w:proofErr w:type="gram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излагать свои мысли на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мокшанском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языке на региональные темы (природа, культура, экономика и т.д.).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i/>
          <w:iCs/>
          <w:sz w:val="24"/>
          <w:szCs w:val="24"/>
          <w:lang w:eastAsia="ru-RU"/>
        </w:rPr>
        <w:t>Программа опирается на принципы: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коммуникативной насыщенности (язык будет усваиваться тем лучше, чем больше будет общение на этом языке);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перехода от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аудирования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к письму (в начальном периоде нужно научиться пониманию речи (слушание,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аудирование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 и говорению, а потом уже к чтению и письму);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комбинированного подхода к построению урока - слушание, чтение, письмо;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синтаксической опоры при усвоении лексики и грамматики;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применения лексико-грамматических аналогов родного языка детей.</w:t>
      </w:r>
    </w:p>
    <w:p w:rsid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2)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общая характеристика учебного предмета, курса: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краткая характеристика: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Программа содержит примерный объем знаний за четыре года (2-4, 5 классы) обучения и в соответствии с этим поделена на три части. В курс 2 класса включены следующие темы: 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Знакомство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Моя семья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Моя школа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Игрушки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Овощи и фрукты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Части тела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».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курс 3 класса входят темы: 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Времена года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Одежда и обувь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Магазин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Дикие и домашние животные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».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курсе 4 класса рассматриваются темы: 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Моя страна - Россия. Моя Родина - Мордовия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Праздники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Знаменитые люди Мордовии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».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курс 5 класса включены следующие темы: 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Имя существительное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Падежи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Имя прилагательное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Послелог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Глагол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Программа подготовлена для учащихся, не владеющих мордовским языком, которым предстоит изучать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мокшанский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язык. Обучение предлагается вести на основе коммуникативно-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деятельностного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метода, при котором придумываются и организуются разнообразные игровые ситуации, которые приближают ребенка к восприятию языка в повседневной жизни. В процессе проведения занятий следует применять технические средства </w:t>
      </w:r>
    </w:p>
    <w:p w:rsidR="00DD67F2" w:rsidRPr="00DD67F2" w:rsidRDefault="00DD67F2" w:rsidP="00DD67F2">
      <w:pPr>
        <w:widowControl w:val="0"/>
        <w:tabs>
          <w:tab w:val="left" w:pos="-284"/>
          <w:tab w:val="left" w:pos="35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обучения и наглядность. На уроках используется не только практический языковой материал, но и решаются образовательно-воспитательные задачи: дети знакомятся с праздниками, традициями и </w:t>
      </w:r>
    </w:p>
    <w:p w:rsidR="00DD67F2" w:rsidRPr="00DD67F2" w:rsidRDefault="00DD67F2" w:rsidP="00DD67F2">
      <w:pPr>
        <w:widowControl w:val="0"/>
        <w:tabs>
          <w:tab w:val="left" w:pos="-284"/>
          <w:tab w:val="left" w:pos="29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2</w:t>
      </w:r>
    </w:p>
    <w:p w:rsidR="00DD67F2" w:rsidRPr="00DD67F2" w:rsidRDefault="00DD67F2" w:rsidP="00DD67F2">
      <w:pPr>
        <w:widowControl w:val="0"/>
        <w:tabs>
          <w:tab w:val="left" w:pos="-284"/>
          <w:tab w:val="left" w:pos="35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обычаями мордовского народа, осознают собственную национальную принадлежность; воспитываются в духе уважения к другим народам, в духе взаимопонимания и миролюбия.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указание, на </w:t>
      </w:r>
      <w:proofErr w:type="gramStart"/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основе</w:t>
      </w:r>
      <w:proofErr w:type="gramEnd"/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какой примерной (авторской) рабочей программы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гражданственности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– осознание себя как члена общества, народа, представителя страны, государства; чувство ответственности за настоящее и будущее своей страны. Привитие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через содержание предмета интереса к своей стране: её истории, языку, культуре, её жизни и её народу.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патриотизма.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Любовь к России, активный интерес к её прошлому и настоящему, готовность служить ей.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человечества.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составлена рабочая программа: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программа по мордовскому языку для 5 класса разработана на основе Программы по изучению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мокшанского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языка в начальных классах школ с русскоязычным или смешанным по национальному составу контингентом обучающихся (четвертый год обучения- 5 класс), автор</w:t>
      </w:r>
      <w:proofErr w:type="gram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ы-</w:t>
      </w:r>
      <w:proofErr w:type="gram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составители Рогожкина В.Ф., Гришунина В.П.(2009)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какие изменения в примерную (авторскую) рабочую программу внес учитель: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Логика изложения и содержание авторской программы полностью соответствует требованиям Федерального компонента государственного стандарта образования, поэтому в программу не внесено изменений.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общий объем часов на изучение мордовского языка в 5 классе: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Рабочая программа рассчитана на 34 ч в год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3)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место учебного предмета в учебном плане, среди других учебных дисциплин на основной ступени общего образования: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highlight w:val="white"/>
          <w:lang w:eastAsia="ru-RU"/>
        </w:rPr>
      </w:pPr>
      <w:r w:rsidRPr="00DD67F2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>На изучение мордовского языка в 5  классе отводится по 1 ч в неделю.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highlight w:val="white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  <w:lang w:eastAsia="ru-RU"/>
        </w:rPr>
        <w:t xml:space="preserve">4) 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highlight w:val="white"/>
          <w:lang w:eastAsia="ru-RU"/>
        </w:rPr>
        <w:t>описание ценностных ориентиров содержания учебного предмета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жизни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– признание человеческой жизни величайшей ценностью, что реализуется в отношении к другим людям и к природе.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добра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– направленность на развитие и сохранение жизни через </w:t>
      </w:r>
      <w:proofErr w:type="gram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сострадание</w:t>
      </w:r>
      <w:proofErr w:type="gram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милосердие как проявление любви.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свободы, чести и достоинства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как основа современных принципов и правил межличностных отношений.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природы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Воспитание любви и бережного отношения к природе через тексты художественных и научно-популярных произведений литературы.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красоты и гармонии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истины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самопознание как ценность – одна из задач образования, в том числе литературного.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семьи.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близким</w:t>
      </w:r>
      <w:proofErr w:type="gram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чувства любви, благодарности.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Ценность труда и творчества.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3</w:t>
      </w:r>
    </w:p>
    <w:p w:rsid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lastRenderedPageBreak/>
        <w:t>2. Результаты освоения курса: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Программа обеспечивает достижение определенных личностных,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метапредметных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предметных результатов.</w:t>
      </w:r>
    </w:p>
    <w:p w:rsid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color w:val="1A1A1A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1A1A1A"/>
          <w:sz w:val="24"/>
          <w:szCs w:val="24"/>
          <w:lang w:eastAsia="ru-RU"/>
        </w:rPr>
        <w:t>Личностные результаты: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Родиной.</w:t>
      </w:r>
      <w:proofErr w:type="gramEnd"/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 </w:t>
      </w:r>
      <w:proofErr w:type="gramEnd"/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 видов деятельности.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формирование умения объяснять свое отношение к наиболее значительным событиям и личностям истории мордовского края, достижениям отечественной и мировой культуры;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proofErr w:type="gram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для</w:t>
      </w:r>
      <w:proofErr w:type="gram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: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формирование умения понимания исторических причин и исторического значения событий и явлений современной жизни;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объяснения исторически сложившихся норм социального поведения;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использования знаний об историческом пути и традициях народов мордовского края в общении с людьми другой культуры, национальной и религиозной принадлежности.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1A1A1A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color w:val="1A1A1A"/>
          <w:sz w:val="24"/>
          <w:szCs w:val="24"/>
          <w:lang w:eastAsia="ru-RU"/>
        </w:rPr>
      </w:pPr>
      <w:proofErr w:type="spellStart"/>
      <w:r w:rsidRPr="00DD67F2">
        <w:rPr>
          <w:rFonts w:ascii="Times New Roman CYR" w:eastAsiaTheme="minorEastAsia" w:hAnsi="Times New Roman CYR" w:cs="Times New Roman CYR"/>
          <w:b/>
          <w:bCs/>
          <w:color w:val="1A1A1A"/>
          <w:sz w:val="24"/>
          <w:szCs w:val="24"/>
          <w:lang w:eastAsia="ru-RU"/>
        </w:rPr>
        <w:t>Метапредметные</w:t>
      </w:r>
      <w:proofErr w:type="spellEnd"/>
      <w:r w:rsidRPr="00DD67F2">
        <w:rPr>
          <w:rFonts w:ascii="Times New Roman CYR" w:eastAsiaTheme="minorEastAsia" w:hAnsi="Times New Roman CYR" w:cs="Times New Roman CYR"/>
          <w:b/>
          <w:bCs/>
          <w:color w:val="1A1A1A"/>
          <w:sz w:val="24"/>
          <w:szCs w:val="24"/>
          <w:lang w:eastAsia="ru-RU"/>
        </w:rPr>
        <w:t xml:space="preserve"> результаты: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Регулятивные УУД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1A1A1A"/>
          <w:sz w:val="24"/>
          <w:szCs w:val="24"/>
          <w:lang w:eastAsia="ru-RU"/>
        </w:rPr>
        <w:t>уметь</w:t>
      </w:r>
    </w:p>
    <w:p w:rsid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Calibri" w:eastAsiaTheme="minorEastAsia" w:hAnsi="Calibri" w:cs="Calibri"/>
          <w:color w:val="0000FF"/>
          <w:lang w:eastAsia="ru-RU"/>
        </w:rPr>
        <w:t xml:space="preserve">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оценивать правильность выполнения учебной задачи, собственные возможности её решения;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  <w:t>4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</w:pPr>
      <w:r w:rsidRPr="00DD67F2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lastRenderedPageBreak/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  <w:t>;</w:t>
      </w:r>
    </w:p>
    <w:p w:rsid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Познавательные УУД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1A1A1A"/>
          <w:sz w:val="24"/>
          <w:szCs w:val="24"/>
          <w:lang w:eastAsia="ru-RU"/>
        </w:rPr>
        <w:t>уметь</w:t>
      </w:r>
      <w:r w:rsidRPr="00DD67F2">
        <w:rPr>
          <w:rFonts w:ascii="Calibri" w:eastAsiaTheme="minorEastAsia" w:hAnsi="Calibri" w:cs="Calibri"/>
          <w:color w:val="0000FF"/>
          <w:u w:val="single"/>
          <w:lang w:eastAsia="ru-RU"/>
        </w:rPr>
        <w:t xml:space="preserve">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*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логические рассуждения</w:t>
      </w:r>
      <w:proofErr w:type="gram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умозаключения (индуктивные, дедуктивные и по аналогии) и делать выводы;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воспринимать на слух и понимать различные виды сообщений (информационные тексты);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составлять небольшие собственные тексты по предложенной теме, рисунку;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осуществлять синтез как составление целого из их частей (под руководством учителя);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ориентироваться при решении учебной задачи на возможные способы её решения;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находить языковые примеры для иллюстрации изучаемых языковых понятий;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Коммуникативные УУД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1A1A1A"/>
          <w:sz w:val="24"/>
          <w:szCs w:val="24"/>
          <w:lang w:eastAsia="ru-RU"/>
        </w:rPr>
        <w:t>уметь</w:t>
      </w:r>
      <w:r w:rsidRPr="00DD67F2">
        <w:rPr>
          <w:rFonts w:ascii="Calibri" w:eastAsiaTheme="minorEastAsia" w:hAnsi="Calibri" w:cs="Calibri"/>
          <w:color w:val="0000FF"/>
          <w:u w:val="single"/>
          <w:lang w:eastAsia="ru-RU"/>
        </w:rPr>
        <w:t xml:space="preserve">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сверстниками; работать</w:t>
      </w:r>
      <w:r w:rsidRPr="00DD67F2">
        <w:rPr>
          <w:rFonts w:ascii="Calibri" w:eastAsiaTheme="minorEastAsia" w:hAnsi="Calibri" w:cs="Calibri"/>
          <w:lang w:eastAsia="ru-RU"/>
        </w:rPr>
        <w:t xml:space="preserve">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индивидуально и в группе:</w:t>
      </w: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color w:val="1A1A1A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*</w:t>
      </w:r>
      <w:r w:rsidRPr="00DD67F2">
        <w:rPr>
          <w:rFonts w:ascii="Calibri" w:eastAsiaTheme="minorEastAsia" w:hAnsi="Calibri" w:cs="Calibri"/>
          <w:color w:val="0000FF"/>
          <w:lang w:eastAsia="ru-RU"/>
        </w:rPr>
        <w:t xml:space="preserve">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line="240" w:lineRule="auto"/>
        <w:jc w:val="both"/>
        <w:rPr>
          <w:rFonts w:ascii="Calibri" w:eastAsiaTheme="minorEastAsia" w:hAnsi="Calibri" w:cs="Calibri"/>
          <w:color w:val="000000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Предметные результаты:</w:t>
      </w:r>
      <w:r w:rsidRPr="00DD67F2">
        <w:rPr>
          <w:rFonts w:ascii="Calibri" w:eastAsiaTheme="minorEastAsia" w:hAnsi="Calibri" w:cs="Calibri"/>
          <w:color w:val="000000"/>
          <w:lang w:eastAsia="ru-RU"/>
        </w:rPr>
        <w:t xml:space="preserve">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line="240" w:lineRule="auto"/>
        <w:jc w:val="both"/>
        <w:rPr>
          <w:rFonts w:ascii="Calibri" w:eastAsiaTheme="minorEastAsia" w:hAnsi="Calibri" w:cs="Calibri"/>
          <w:color w:val="000000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lang w:eastAsia="ru-RU"/>
        </w:rPr>
        <w:t>Говорение. Диалогическая речь.</w:t>
      </w:r>
      <w:r w:rsidRPr="00DD67F2">
        <w:rPr>
          <w:rFonts w:ascii="Times New Roman CYR" w:eastAsiaTheme="minorEastAsia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Вести диалог, используя оценочные суждения, в ситуациях официального характера и неофициального общения (в рамках тематики старшего этапа обучения), беседовать о себе, о своих планах; участвовать в дискуссии при обсуждении проблем или в связи с прочитанным (прослушанным) текстом, в том числе профильным, соблюдая правила речевого этикета.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highlight w:val="white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highlight w:val="white"/>
          <w:lang w:eastAsia="ru-RU"/>
        </w:rPr>
        <w:t>Говорение. Монологическая речь.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highlight w:val="white"/>
          <w:lang w:eastAsia="ru-RU"/>
        </w:rPr>
        <w:t xml:space="preserve"> Рассказывать о себе, своем окружении, рассуждать в рамках пройденной тематики и проблематики; представлять социокультурный портрет своей республики,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highlight w:val="white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sz w:val="24"/>
          <w:szCs w:val="24"/>
          <w:highlight w:val="white"/>
          <w:lang w:eastAsia="ru-RU"/>
        </w:rPr>
        <w:t>5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highlight w:val="white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highlight w:val="white"/>
          <w:lang w:eastAsia="ru-RU"/>
        </w:rPr>
        <w:lastRenderedPageBreak/>
        <w:t xml:space="preserve">страны; делать сообщения.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highlight w:val="white"/>
          <w:lang w:eastAsia="ru-RU"/>
        </w:rPr>
      </w:pPr>
      <w:proofErr w:type="spellStart"/>
      <w:r w:rsidRPr="00DD67F2"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highlight w:val="white"/>
          <w:lang w:eastAsia="ru-RU"/>
        </w:rPr>
        <w:t>Аудирование</w:t>
      </w:r>
      <w:proofErr w:type="spellEnd"/>
      <w:r w:rsidRPr="00DD67F2"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highlight w:val="white"/>
          <w:lang w:eastAsia="ru-RU"/>
        </w:rPr>
        <w:t>.</w:t>
      </w:r>
      <w:r w:rsidRPr="00DD67F2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highlight w:val="white"/>
          <w:lang w:eastAsia="ru-RU"/>
        </w:rPr>
        <w:t xml:space="preserve">Относительно полно и точно понимать высказывания собеседника в распространенных стандартных ситуациях повседневного общения; понимать основное содержание и извлекать необходимую информацию из аудио- и видеотекстов различных жанров: функциональных (объявления, прогноз погоды и др.), публицистических (интервью, репортаж и др.), соответствующих тематике данной ступени обучения.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highlight w:val="white"/>
          <w:lang w:eastAsia="ru-RU"/>
        </w:rPr>
        <w:t>Чтение.</w:t>
      </w:r>
      <w:r w:rsidRPr="00DD67F2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Читать тексты различных жанров: публицистические, художественные, научно-популярные, а также профильные, используя основные виды чтения.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highlight w:val="white"/>
          <w:lang w:eastAsia="ru-RU"/>
        </w:rPr>
        <w:t>Письмо и письменная речь.</w:t>
      </w:r>
      <w:r w:rsidRPr="00DD67F2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Писать личное и деловое письмо, заполнять анкету, письменно излагать сведения о себе, делать выписки из текста.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highlight w:val="white"/>
          <w:lang w:eastAsia="ru-RU"/>
        </w:rPr>
        <w:t>Произносительная сторона речи.</w:t>
      </w:r>
      <w:r w:rsidRPr="00DD67F2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Знать основные буквосочетания и звукобуквенные соответствия.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highlight w:val="white"/>
          <w:lang w:eastAsia="ru-RU"/>
        </w:rPr>
        <w:t>Лексическая сторона речи.</w:t>
      </w:r>
      <w:r w:rsidRPr="00DD67F2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Овладеть продуктивным лексическим минимумом, который охватывает примерно 100 лексических единиц. Знать и владеть некоторыми словообразовательными средствами - суффиксацией.</w:t>
      </w:r>
    </w:p>
    <w:p w:rsid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Фонетика и орфография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Вводно-фонетический курс.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чётко произносить и различать на слух все звуки и основные звукосочетания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мокшанского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языка;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произносить мягко мягкие согласные;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оглушать согласные в конце слога, слова;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не смягчать согласные перед гласными переднего ряда [и], [э];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правильно писать и выговаривать [о].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Учащиеся должны знать основные буквосочетания и </w:t>
      </w:r>
      <w:proofErr w:type="spellStart"/>
      <w:proofErr w:type="gram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звуко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-буквенные</w:t>
      </w:r>
      <w:proofErr w:type="gram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соответствия, владеть основными правилами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мокшанской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орфографии.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Лексическая сторона речи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овладеть продуктивным лексическим минимумом, который охватывает примерно 100 лексических единиц (с учетом словарного минимума начального звена обучения);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знать и владеть некоторыми словообразовательными средствами - суффиксацией (образование новых слов при помощи суффиксов).</w:t>
      </w:r>
    </w:p>
    <w:p w:rsidR="00DD67F2" w:rsidRDefault="00DD67F2" w:rsidP="00DD67F2">
      <w:pPr>
        <w:keepNext/>
        <w:keepLines/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DD67F2" w:rsidRPr="00DD67F2" w:rsidRDefault="00DD67F2" w:rsidP="00DD67F2">
      <w:pPr>
        <w:keepNext/>
        <w:keepLines/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Морфология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Изучение имени существительного: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лексическое значение;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одушевленные и неодушевленные;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собственные и нарицательные;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падеж;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склонение;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число;</w:t>
      </w:r>
    </w:p>
    <w:p w:rsidR="00DD67F2" w:rsidRDefault="00DD67F2" w:rsidP="00DD67F2">
      <w:pPr>
        <w:keepNext/>
        <w:keepLines/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DD67F2" w:rsidRPr="00DD67F2" w:rsidRDefault="00DD67F2" w:rsidP="00DD67F2">
      <w:pPr>
        <w:keepNext/>
        <w:keepLines/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Синтаксис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Словосочетание: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прилагательное + существительное</w:t>
      </w:r>
      <w:r w:rsidRPr="00DD67F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»;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«</w:t>
      </w:r>
      <w:proofErr w:type="gram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глагол</w:t>
      </w:r>
      <w:proofErr w:type="gram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+ существительное</w:t>
      </w:r>
      <w:r w:rsidRPr="00DD67F2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».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Простое предложение.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Основные типы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мокшанского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простого предложения, отражающего структурный минимум: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предложения с простым глагольным сказуемым;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предложения с составным глагольным сказуемым;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Обучение диалогической речи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утвердительно отвечать на вопрос, используя все основные типы простого предложения;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возражать, используя отрицательные предложения;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выражать предположение, используя вопросительные предложения без вопросительного слова.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Монологическая речь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6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Краткое сообщение о себе и своей семье.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Письмо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письменно фиксировать усвоенный материал (слова, предложения), выполнять письменные задания, отвечать на заданные вопросы и т.д.;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вести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мокшанско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-русский и русско-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мокшанский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словарик;</w:t>
      </w:r>
    </w:p>
    <w:p w:rsidR="00DD67F2" w:rsidRPr="00DD67F2" w:rsidRDefault="00DD67F2" w:rsidP="00DD67F2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составлять письма по образцу.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6) </w:t>
      </w:r>
      <w:proofErr w:type="spellStart"/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межпредметные</w:t>
      </w:r>
      <w:proofErr w:type="spellEnd"/>
      <w:r w:rsidRPr="00DD67F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связи, раскрытые в ходе изучения курса.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Информационные технологии позволяют по-новому использовать на уроках текстовую, звуковую, графическую и видеоинформацию, что позволяет применять учителю и учащимся в деятельности различные источники информации. Использование потенциала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межпредметных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связей курсов истории и географии расширяет знания обучающихся о закономерностях пространственной организации мира, социально-экономическом развитии республики на разных этапах развития, закрепляет умение оперировать статистическим, табличным, картографическим материалом. При знакомстве с новыми терминами, понятиями обязательно даётся их этимология (происхождение, перевод, значение). Речевая деятельность является основой </w:t>
      </w:r>
      <w:proofErr w:type="spellStart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межпредметных</w:t>
      </w:r>
      <w:proofErr w:type="spellEnd"/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связей с предметами 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русский язык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и 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DD67F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литература</w:t>
      </w:r>
      <w:r w:rsidRPr="00DD67F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».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  <w:tab w:val="left" w:pos="607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lang w:eastAsia="ru-RU"/>
        </w:rPr>
      </w:pPr>
      <w:r w:rsidRPr="00DD67F2"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                                          </w:t>
      </w:r>
    </w:p>
    <w:p w:rsidR="00DD67F2" w:rsidRPr="00DD67F2" w:rsidRDefault="00DD67F2" w:rsidP="00DD67F2">
      <w:pPr>
        <w:widowControl w:val="0"/>
        <w:tabs>
          <w:tab w:val="left" w:pos="-284"/>
          <w:tab w:val="left" w:pos="607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:rsidR="00DD67F2" w:rsidRPr="00DD67F2" w:rsidRDefault="00DD67F2" w:rsidP="00DD67F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D67F2" w:rsidRPr="00DD67F2" w:rsidRDefault="00DD67F2" w:rsidP="00DD67F2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7</w:t>
      </w:r>
    </w:p>
    <w:p w:rsidR="00DD67F2" w:rsidRPr="00DD67F2" w:rsidRDefault="00DD67F2" w:rsidP="00DD67F2">
      <w:pPr>
        <w:spacing w:before="100" w:beforeAutospacing="1" w:after="100" w:afterAutospacing="1" w:line="240" w:lineRule="auto"/>
        <w:rPr>
          <w:rFonts w:ascii="Arial" w:eastAsiaTheme="minorEastAsia" w:hAnsi="Arial" w:cs="Arial"/>
          <w:color w:val="333333"/>
          <w:sz w:val="28"/>
          <w:szCs w:val="28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Содержание учебного предмета</w:t>
      </w:r>
    </w:p>
    <w:p w:rsidR="00DD67F2" w:rsidRPr="00DD67F2" w:rsidRDefault="00DD67F2" w:rsidP="00DD67F2">
      <w:p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 xml:space="preserve">Раздел 1. </w:t>
      </w:r>
      <w:proofErr w:type="spellStart"/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Существительнайсь</w:t>
      </w:r>
      <w:proofErr w:type="spellEnd"/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. Имя существительное (10 часов)</w:t>
      </w:r>
    </w:p>
    <w:p w:rsidR="00DD67F2" w:rsidRPr="00DD67F2" w:rsidRDefault="00DD67F2" w:rsidP="00DD67F2">
      <w:p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D67F2">
        <w:rPr>
          <w:rFonts w:ascii="Times New Roman" w:eastAsiaTheme="minorEastAsia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Основная цель</w:t>
      </w: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: знакомство с именем существительным; знать: падежи имени существительного; постоянные признаки имени существительного: собственное и нарицательное; одушевлённое и неодушевлённое; непостоянные признаки: число, склонение, падеж.</w:t>
      </w:r>
      <w:proofErr w:type="gramEnd"/>
    </w:p>
    <w:p w:rsidR="00DD67F2" w:rsidRPr="00DD67F2" w:rsidRDefault="00DD67F2" w:rsidP="00DD67F2">
      <w:pPr>
        <w:numPr>
          <w:ilvl w:val="0"/>
          <w:numId w:val="2"/>
        </w:numPr>
        <w:tabs>
          <w:tab w:val="left" w:pos="0"/>
        </w:tabs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Повторение пройденного материала в 4 классе. Имя существительное. Падежи. Склонения. Летние каникулы. Именительный падеж. Времена года. (2 часа)</w:t>
      </w:r>
    </w:p>
    <w:p w:rsidR="00DD67F2" w:rsidRPr="00DD67F2" w:rsidRDefault="00DD67F2" w:rsidP="00DD67F2">
      <w:pPr>
        <w:numPr>
          <w:ilvl w:val="0"/>
          <w:numId w:val="2"/>
        </w:numPr>
        <w:tabs>
          <w:tab w:val="left" w:pos="0"/>
        </w:tabs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Множественное число имени существительного. Дары осени. Родительный, дательный, отложительный падежи. Школа. Школьные принадлежности. (2 часа)</w:t>
      </w:r>
    </w:p>
    <w:p w:rsidR="00DD67F2" w:rsidRPr="00DD67F2" w:rsidRDefault="00DD67F2" w:rsidP="00DD67F2">
      <w:pPr>
        <w:numPr>
          <w:ilvl w:val="0"/>
          <w:numId w:val="3"/>
        </w:numPr>
        <w:tabs>
          <w:tab w:val="left" w:pos="0"/>
        </w:tabs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Местный падеж. Путешествие. Исходный падеж. Виды транспорта. (2 часа)</w:t>
      </w:r>
    </w:p>
    <w:p w:rsidR="00DD67F2" w:rsidRPr="00DD67F2" w:rsidRDefault="00DD67F2" w:rsidP="00DD67F2">
      <w:pPr>
        <w:numPr>
          <w:ilvl w:val="0"/>
          <w:numId w:val="3"/>
        </w:numPr>
        <w:tabs>
          <w:tab w:val="left" w:pos="0"/>
        </w:tabs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Направительно-вносительный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gram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переместительный</w:t>
      </w:r>
      <w:proofErr w:type="gram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падежи. Словари, разговорники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мокшанского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языка. </w:t>
      </w:r>
    </w:p>
    <w:p w:rsidR="00DD67F2" w:rsidRPr="00DD67F2" w:rsidRDefault="00DD67F2" w:rsidP="00DD67F2">
      <w:pPr>
        <w:numPr>
          <w:ilvl w:val="0"/>
          <w:numId w:val="3"/>
        </w:numPr>
        <w:tabs>
          <w:tab w:val="left" w:pos="0"/>
        </w:tabs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Сравнительный падеж. Празднование дня рождения. (2 часа)</w:t>
      </w:r>
    </w:p>
    <w:p w:rsidR="00DD67F2" w:rsidRPr="00DD67F2" w:rsidRDefault="00DD67F2" w:rsidP="00DD67F2">
      <w:pPr>
        <w:numPr>
          <w:ilvl w:val="0"/>
          <w:numId w:val="3"/>
        </w:numPr>
        <w:tabs>
          <w:tab w:val="left" w:pos="0"/>
        </w:tabs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Изъятельный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падеж. Семейные традиции.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Превратительный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причинныйпадежи</w:t>
      </w:r>
      <w:proofErr w:type="gram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.М</w:t>
      </w:r>
      <w:proofErr w:type="gram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ой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город. Моё село. (1 час)</w:t>
      </w:r>
    </w:p>
    <w:p w:rsidR="00DD67F2" w:rsidRPr="00DD67F2" w:rsidRDefault="00DD67F2" w:rsidP="00DD67F2">
      <w:pPr>
        <w:numPr>
          <w:ilvl w:val="0"/>
          <w:numId w:val="3"/>
        </w:numPr>
        <w:tabs>
          <w:tab w:val="left" w:pos="0"/>
        </w:tabs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Образование имён существительных с уменьшительно-ласкательным значением. Писатели и поэты Мордовии. Мой любимый писатель, поэт. (1 часа)</w:t>
      </w:r>
    </w:p>
    <w:p w:rsidR="00DD67F2" w:rsidRPr="00DD67F2" w:rsidRDefault="00DD67F2" w:rsidP="00DD67F2">
      <w:p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Раздел 2.Прилагательнайсь. Имя прилагательное (10 часов)</w:t>
      </w:r>
    </w:p>
    <w:p w:rsidR="00DD67F2" w:rsidRPr="00DD67F2" w:rsidRDefault="00DD67F2" w:rsidP="00DD67F2">
      <w:p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Основная цель</w:t>
      </w: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u w:val="single"/>
          <w:lang w:eastAsia="ru-RU"/>
        </w:rPr>
        <w:t>:</w:t>
      </w: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 знакомство с именем прилагательным; знать: лексическое значение имени прилагательного; разряды имени прилагательного (качественные и относительные); уметь: образовывать имена прилагательные с уменьшительно ласкательным значением при помощи суффиксов – НЯ, - КЯ; образовывать прилагательные от существительных при помощи суффиксов: </w:t>
      </w:r>
      <w:proofErr w:type="gram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-У</w:t>
      </w:r>
      <w:proofErr w:type="gram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, - Ю, - В (качественные), - НЬ (относительные).</w:t>
      </w:r>
    </w:p>
    <w:p w:rsidR="00DD67F2" w:rsidRPr="00DD67F2" w:rsidRDefault="00DD67F2" w:rsidP="00DD67F2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Имя прилагательное. Портрет друга, подруги</w:t>
      </w:r>
    </w:p>
    <w:p w:rsidR="00DD67F2" w:rsidRPr="00DD67F2" w:rsidRDefault="00DD67F2" w:rsidP="00DD67F2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Знакомство с детским журналом «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Якстер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ьтяштеня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». Переместительный падеж. Образование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им</w:t>
      </w:r>
      <w:proofErr w:type="gram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.п</w:t>
      </w:r>
      <w:proofErr w:type="gram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рилагательных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с уменьшительно-ласкательным значением. </w:t>
      </w:r>
    </w:p>
    <w:p w:rsidR="00DD67F2" w:rsidRPr="00DD67F2" w:rsidRDefault="00DD67F2" w:rsidP="00DD67F2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Сравнительный</w:t>
      </w:r>
      <w:proofErr w:type="gram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изъятельный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падежи. Профессии родителей, сестры, брата. Моя любимая профессия.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Превратительный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причинноый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падежи. Характеристика класса (состав, пол, возраст, успеваемость класса). </w:t>
      </w:r>
    </w:p>
    <w:p w:rsidR="00DD67F2" w:rsidRDefault="00DD67F2" w:rsidP="00DD67F2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Уменьшительно-ласкательный суффикс – НЯ. Зимние забавы. Приметы зимы. </w:t>
      </w:r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Тестовая работа № 1 (Имя сущ., имя прилагательное).</w:t>
      </w: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 Работа над ошибками. Повторение материала, пройденного впервой  четверти. </w:t>
      </w:r>
    </w:p>
    <w:p w:rsidR="00DD67F2" w:rsidRPr="00DD67F2" w:rsidRDefault="00DD67F2" w:rsidP="00DD67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 xml:space="preserve">Раздел 3. </w:t>
      </w:r>
      <w:proofErr w:type="spellStart"/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Валмельгакссь</w:t>
      </w:r>
      <w:proofErr w:type="spellEnd"/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. Послелог (2 час)</w:t>
      </w:r>
    </w:p>
    <w:p w:rsidR="00DD67F2" w:rsidRDefault="00DD67F2" w:rsidP="00DD67F2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Основная цель</w:t>
      </w: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: знакомство с послелогами (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инголе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фтала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лангса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, ала,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инкса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потмоса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и т.д.); знать: какие бывают послелоги; уметь: использовать послелоги в словосочетаниях и предложениях</w:t>
      </w:r>
    </w:p>
    <w:p w:rsidR="00DD67F2" w:rsidRPr="00DD67F2" w:rsidRDefault="00DD67F2" w:rsidP="00DD67F2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Повторение. (1 час)</w:t>
      </w:r>
    </w:p>
    <w:p w:rsidR="00DD67F2" w:rsidRDefault="00DD67F2" w:rsidP="00DD67F2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 xml:space="preserve">Раздел 4. </w:t>
      </w:r>
      <w:proofErr w:type="spellStart"/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Глаголсь</w:t>
      </w:r>
      <w:proofErr w:type="spellEnd"/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. Глагол (12 часов)</w:t>
      </w:r>
    </w:p>
    <w:p w:rsidR="00DD67F2" w:rsidRPr="00DD67F2" w:rsidRDefault="00DD67F2" w:rsidP="00DD67F2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 xml:space="preserve">Основная </w:t>
      </w:r>
      <w:proofErr w:type="spellStart"/>
      <w:r w:rsidRPr="00DD67F2">
        <w:rPr>
          <w:rFonts w:ascii="Times New Roman" w:eastAsiaTheme="minorEastAsia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цель</w:t>
      </w:r>
      <w:proofErr w:type="gram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:з</w:t>
      </w:r>
      <w:proofErr w:type="gram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накомство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 с глаголом; знать: наклонения глагола, времена глагола (настоящее, 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прошедшее¸будущее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), глагольные формы с отрицаниями (-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аф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, -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аш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, -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изь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); уметь: образовывать глаголы с различными суффиксами наклонений, образовывать глаголы с суффиксами «определенного» времени, использовать глагольные формы с отрицаниями.</w:t>
      </w:r>
    </w:p>
    <w:p w:rsidR="00DD67F2" w:rsidRPr="00DD67F2" w:rsidRDefault="00DD67F2" w:rsidP="00DD67F2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Глагол. Костюм (национальный, женский). </w:t>
      </w:r>
    </w:p>
    <w:p w:rsidR="00DD67F2" w:rsidRPr="00DD67F2" w:rsidRDefault="00DD67F2" w:rsidP="00DD67F2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Колядки. Повелительное наклонение глагола. 23 февраля - День мужества.(2 часа)</w:t>
      </w:r>
    </w:p>
    <w:p w:rsidR="00DD67F2" w:rsidRPr="00DD67F2" w:rsidRDefault="00DD67F2" w:rsidP="00DD67F2">
      <w:pPr>
        <w:numPr>
          <w:ilvl w:val="0"/>
          <w:numId w:val="6"/>
        </w:numPr>
        <w:tabs>
          <w:tab w:val="num" w:pos="0"/>
        </w:tabs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Побудительное наклонение глагола. Распорядок дня. (2 часа)</w:t>
      </w:r>
    </w:p>
    <w:p w:rsidR="00DD67F2" w:rsidRPr="00DD67F2" w:rsidRDefault="00DD67F2" w:rsidP="00DD67F2">
      <w:pPr>
        <w:spacing w:before="100" w:beforeAutospacing="1"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color w:val="333333"/>
          <w:sz w:val="24"/>
          <w:szCs w:val="24"/>
          <w:lang w:eastAsia="ru-RU"/>
        </w:rPr>
        <w:t>8</w:t>
      </w:r>
    </w:p>
    <w:p w:rsidR="00DD67F2" w:rsidRPr="00DD67F2" w:rsidRDefault="00DD67F2" w:rsidP="00DD67F2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lastRenderedPageBreak/>
        <w:t xml:space="preserve">Побудительное наклонение глагола. 8 марта - Международный женский день. Виды глагола </w:t>
      </w:r>
      <w:proofErr w:type="spellStart"/>
      <w:proofErr w:type="gram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глагола</w:t>
      </w:r>
      <w:proofErr w:type="spellEnd"/>
      <w:proofErr w:type="gram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. Приметы весны. (2 часа)</w:t>
      </w:r>
    </w:p>
    <w:p w:rsidR="00DD67F2" w:rsidRPr="00DD67F2" w:rsidRDefault="00DD67F2" w:rsidP="00DD67F2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Птицы (привычки, повадки, отличительные признаки). Изъявительное наклонение глагола. Еда, напитки (национальные). (2 часа)</w:t>
      </w:r>
    </w:p>
    <w:p w:rsidR="00DD67F2" w:rsidRPr="00DD67F2" w:rsidRDefault="00DD67F2" w:rsidP="00DD67F2">
      <w:pPr>
        <w:numPr>
          <w:ilvl w:val="0"/>
          <w:numId w:val="6"/>
        </w:numPr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Мой воскресный день. Знакомство с героями мордовских сказок. Сказка «</w:t>
      </w:r>
      <w:proofErr w:type="spellStart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Куйгорож</w:t>
      </w:r>
      <w:proofErr w:type="spellEnd"/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>». Времена глагола. Настоящее время. Весенние праздники</w:t>
      </w:r>
    </w:p>
    <w:p w:rsidR="00DD67F2" w:rsidRPr="00DD67F2" w:rsidRDefault="00DD67F2" w:rsidP="00DD67F2">
      <w:pPr>
        <w:numPr>
          <w:ilvl w:val="0"/>
          <w:numId w:val="6"/>
        </w:numPr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Знакомство с журналом «Мокша». Глагольные формы с отрицаниями. Одежда, обувь (весенняя, летняя). Экскурсии по родному городу. Мордовские народные игры. Здоровье. Гигиена. Части тела. </w:t>
      </w:r>
    </w:p>
    <w:p w:rsidR="00DD67F2" w:rsidRPr="00DD67F2" w:rsidRDefault="00DD67F2" w:rsidP="00DD67F2">
      <w:pPr>
        <w:widowControl w:val="0"/>
        <w:numPr>
          <w:ilvl w:val="0"/>
          <w:numId w:val="6"/>
        </w:numPr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bCs/>
          <w:color w:val="333333"/>
          <w:sz w:val="24"/>
          <w:szCs w:val="24"/>
          <w:lang w:eastAsia="ru-RU"/>
        </w:rPr>
        <w:t>Тестовая работа № 2 (Части речи).</w:t>
      </w:r>
      <w:r w:rsidRPr="00DD67F2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t xml:space="preserve"> Работа над ошибками (мы собираемся на каникулы: планы на лето). Повторение. Систематизация материала. </w:t>
      </w: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DD67F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</w:t>
      </w:r>
    </w:p>
    <w:p w:rsidR="00DD67F2" w:rsidRPr="00DD67F2" w:rsidRDefault="00DD67F2" w:rsidP="00DD67F2">
      <w:pP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DD67F2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lastRenderedPageBreak/>
        <w:t xml:space="preserve">4. Тематическое планирование </w:t>
      </w:r>
    </w:p>
    <w:tbl>
      <w:tblPr>
        <w:tblpPr w:leftFromText="180" w:rightFromText="180" w:bottomFromText="200" w:vertAnchor="text" w:horzAnchor="page" w:tblpX="859" w:tblpY="380"/>
        <w:tblW w:w="11268" w:type="dxa"/>
        <w:tblLayout w:type="fixed"/>
        <w:tblLook w:val="04A0" w:firstRow="1" w:lastRow="0" w:firstColumn="1" w:lastColumn="0" w:noHBand="0" w:noVBand="1"/>
      </w:tblPr>
      <w:tblGrid>
        <w:gridCol w:w="851"/>
        <w:gridCol w:w="3152"/>
        <w:gridCol w:w="992"/>
        <w:gridCol w:w="1276"/>
        <w:gridCol w:w="992"/>
        <w:gridCol w:w="993"/>
        <w:gridCol w:w="992"/>
        <w:gridCol w:w="886"/>
        <w:gridCol w:w="1134"/>
      </w:tblGrid>
      <w:tr w:rsidR="00DD67F2" w:rsidRPr="00DD67F2" w:rsidTr="00F4700E">
        <w:trPr>
          <w:trHeight w:val="330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1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Макс.                            нагрузка </w:t>
            </w:r>
          </w:p>
        </w:tc>
        <w:tc>
          <w:tcPr>
            <w:tcW w:w="62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Из них</w:t>
            </w:r>
          </w:p>
        </w:tc>
      </w:tr>
      <w:tr w:rsidR="00DD67F2" w:rsidRPr="00DD67F2" w:rsidTr="00F4700E">
        <w:trPr>
          <w:trHeight w:val="480"/>
        </w:trPr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7F2" w:rsidRPr="00DD67F2" w:rsidRDefault="00DD67F2" w:rsidP="00DD67F2">
            <w:pPr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7F2" w:rsidRPr="00DD67F2" w:rsidRDefault="00DD67F2" w:rsidP="00DD67F2">
            <w:pPr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7F2" w:rsidRPr="00DD67F2" w:rsidRDefault="00DD67F2" w:rsidP="00DD67F2">
            <w:pPr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Теоретич</w:t>
            </w:r>
            <w:proofErr w:type="spellEnd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.  обучение.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Лаб. и </w:t>
            </w:r>
            <w:proofErr w:type="spellStart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практ</w:t>
            </w:r>
            <w:proofErr w:type="spellEnd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. работы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Контр работа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Экскурсии 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Сам</w:t>
            </w:r>
            <w:proofErr w:type="gramStart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абота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/>
              <w:ind w:left="-75" w:right="-2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DD67F2" w:rsidRPr="00DD67F2" w:rsidTr="00F4700E">
        <w:trPr>
          <w:trHeight w:val="62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Летние каникулы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Природа осенью.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spacing w:after="0"/>
              <w:ind w:left="-75" w:right="-2"/>
              <w:rPr>
                <w:rFonts w:eastAsia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D67F2" w:rsidRPr="00DD67F2" w:rsidTr="00F4700E">
        <w:trPr>
          <w:trHeight w:val="49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Школьные принадлежности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spacing w:after="0"/>
              <w:ind w:left="-75" w:right="-2"/>
              <w:rPr>
                <w:rFonts w:eastAsia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D67F2" w:rsidRPr="00DD67F2" w:rsidTr="00F4700E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Мой город</w:t>
            </w:r>
            <w:proofErr w:type="gramStart"/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мое село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spacing w:after="0"/>
              <w:ind w:left="-75" w:right="-2"/>
              <w:rPr>
                <w:rFonts w:eastAsia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Писатели и поэты Мордовии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spacing w:after="0"/>
              <w:ind w:left="-75" w:right="-2"/>
              <w:rPr>
                <w:rFonts w:eastAsia="Times New Roman" w:cs="Times New Roman"/>
              </w:rPr>
            </w:pPr>
            <w:r w:rsidRPr="00DD67F2">
              <w:rPr>
                <w:rFonts w:eastAsia="Times New Roman" w:cs="Times New Roman"/>
              </w:rPr>
              <w:t xml:space="preserve">    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spacing w:after="0"/>
              <w:ind w:left="-75" w:right="-2"/>
              <w:rPr>
                <w:rFonts w:eastAsia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D67F2" w:rsidRPr="00DD67F2" w:rsidTr="00F4700E">
        <w:trPr>
          <w:trHeight w:val="290"/>
        </w:trPr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Портрет друга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spacing w:after="0"/>
              <w:ind w:left="-75" w:right="-2"/>
              <w:rPr>
                <w:rFonts w:eastAsia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D67F2" w:rsidRPr="00DD67F2" w:rsidTr="00F4700E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Знакомство с детским журналом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16-18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Характеристика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spacing w:after="0"/>
              <w:ind w:left="-75" w:right="-2"/>
              <w:rPr>
                <w:rFonts w:eastAsia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19-21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Зимние забавы.  Подготовка к празднованию Нового года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spacing w:after="0"/>
              <w:ind w:left="-75" w:right="-2"/>
              <w:rPr>
                <w:rFonts w:eastAsia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Женский национальный костюм Колядки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spacing w:after="0"/>
              <w:ind w:left="-75" w:right="-2"/>
              <w:rPr>
                <w:rFonts w:eastAsia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23 февраля </w:t>
            </w:r>
            <w:proofErr w:type="gramStart"/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–Д</w:t>
            </w:r>
            <w:proofErr w:type="gramEnd"/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ень мужества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Распорядок дня.  Мой воскресный день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Весна. Весенние праздники.  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Национальные напитки и еда. Одежда и обувь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Знакомство с героями мордовских сказок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D67F2" w:rsidRPr="00DD67F2" w:rsidTr="00F4700E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34 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30 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7F2" w:rsidRPr="00DD67F2" w:rsidRDefault="00DD67F2" w:rsidP="00DD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2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D67F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DD67F2" w:rsidRPr="00DD67F2" w:rsidRDefault="00DD67F2" w:rsidP="00DD67F2">
      <w:pPr>
        <w:widowControl w:val="0"/>
        <w:autoSpaceDE w:val="0"/>
        <w:autoSpaceDN w:val="0"/>
        <w:adjustRightInd w:val="0"/>
        <w:spacing w:after="0" w:line="240" w:lineRule="auto"/>
        <w:ind w:left="568" w:right="-2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D67F2" w:rsidRPr="00DD67F2" w:rsidRDefault="00DD67F2" w:rsidP="00DD67F2">
      <w:pPr>
        <w:widowControl w:val="0"/>
        <w:tabs>
          <w:tab w:val="left" w:pos="-284"/>
        </w:tabs>
        <w:autoSpaceDE w:val="0"/>
        <w:autoSpaceDN w:val="0"/>
        <w:adjustRightInd w:val="0"/>
        <w:spacing w:before="100" w:beforeAutospacing="1" w:after="0" w:line="240" w:lineRule="atLeast"/>
        <w:ind w:right="-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67F2" w:rsidRPr="00DD67F2" w:rsidRDefault="00DD67F2" w:rsidP="00DD67F2">
      <w:pPr>
        <w:tabs>
          <w:tab w:val="left" w:pos="2025"/>
        </w:tabs>
        <w:rPr>
          <w:rFonts w:eastAsiaTheme="minorEastAsia" w:cs="Times New Roman"/>
          <w:lang w:eastAsia="ru-RU"/>
        </w:rPr>
      </w:pPr>
      <w:r w:rsidRPr="00DD67F2">
        <w:rPr>
          <w:rFonts w:eastAsiaTheme="minorEastAsia" w:cs="Times New Roman"/>
          <w:lang w:eastAsia="ru-RU"/>
        </w:rPr>
        <w:tab/>
      </w:r>
    </w:p>
    <w:p w:rsidR="00DD67F2" w:rsidRPr="00DD67F2" w:rsidRDefault="00DD67F2" w:rsidP="00DD67F2">
      <w:pPr>
        <w:rPr>
          <w:rFonts w:eastAsiaTheme="minorEastAsia" w:cs="Times New Roman"/>
          <w:lang w:eastAsia="ru-RU"/>
        </w:rPr>
      </w:pPr>
    </w:p>
    <w:p w:rsidR="00DD67F2" w:rsidRPr="00DD67F2" w:rsidRDefault="00DD67F2" w:rsidP="00DD67F2">
      <w:pPr>
        <w:rPr>
          <w:rFonts w:eastAsiaTheme="minorEastAsia" w:cs="Times New Roman"/>
          <w:lang w:eastAsia="ru-RU"/>
        </w:rPr>
      </w:pPr>
    </w:p>
    <w:p w:rsidR="00DD67F2" w:rsidRPr="00DD67F2" w:rsidRDefault="00DD67F2" w:rsidP="00DD67F2">
      <w:pPr>
        <w:rPr>
          <w:rFonts w:eastAsiaTheme="minorEastAsia" w:cs="Times New Roman"/>
          <w:lang w:eastAsia="ru-RU"/>
        </w:rPr>
      </w:pPr>
    </w:p>
    <w:p w:rsidR="00DD67F2" w:rsidRPr="00DD67F2" w:rsidRDefault="00DD67F2" w:rsidP="00DD67F2">
      <w:pPr>
        <w:rPr>
          <w:rFonts w:eastAsiaTheme="minorEastAsia" w:cs="Times New Roman"/>
          <w:lang w:eastAsia="ru-RU"/>
        </w:rPr>
      </w:pPr>
    </w:p>
    <w:p w:rsidR="00DD67F2" w:rsidRPr="00DD67F2" w:rsidRDefault="00DD67F2" w:rsidP="00DD67F2">
      <w:pPr>
        <w:rPr>
          <w:rFonts w:eastAsiaTheme="minorEastAsia" w:cs="Times New Roman"/>
          <w:lang w:eastAsia="ru-RU"/>
        </w:rPr>
      </w:pPr>
    </w:p>
    <w:p w:rsidR="00DD67F2" w:rsidRPr="00DD67F2" w:rsidRDefault="00DD67F2" w:rsidP="00DD67F2">
      <w:pPr>
        <w:rPr>
          <w:rFonts w:eastAsiaTheme="minorEastAsia" w:cs="Times New Roman"/>
          <w:lang w:eastAsia="ru-RU"/>
        </w:rPr>
      </w:pPr>
    </w:p>
    <w:p w:rsidR="00DD67F2" w:rsidRPr="00DD67F2" w:rsidRDefault="00DD67F2" w:rsidP="00DD67F2">
      <w:pPr>
        <w:rPr>
          <w:rFonts w:eastAsiaTheme="minorEastAsia" w:cs="Times New Roman"/>
          <w:lang w:eastAsia="ru-RU"/>
        </w:rPr>
      </w:pPr>
    </w:p>
    <w:p w:rsidR="00DD67F2" w:rsidRPr="00DD67F2" w:rsidRDefault="00DD67F2" w:rsidP="00DD67F2">
      <w:pPr>
        <w:tabs>
          <w:tab w:val="left" w:pos="4365"/>
        </w:tabs>
        <w:rPr>
          <w:rFonts w:eastAsiaTheme="minorEastAsia" w:cs="Times New Roman"/>
          <w:lang w:eastAsia="ru-RU"/>
        </w:rPr>
      </w:pPr>
      <w:r w:rsidRPr="00DD67F2">
        <w:rPr>
          <w:rFonts w:eastAsiaTheme="minorEastAsia" w:cs="Times New Roman"/>
          <w:lang w:eastAsia="ru-RU"/>
        </w:rPr>
        <w:tab/>
        <w:t>10</w:t>
      </w:r>
    </w:p>
    <w:p w:rsidR="00DD67F2" w:rsidRDefault="00DD67F2" w:rsidP="00DD67F2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F6AA4">
        <w:rPr>
          <w:b/>
          <w:bCs/>
          <w:color w:val="000000"/>
          <w:sz w:val="28"/>
          <w:szCs w:val="28"/>
        </w:rPr>
        <w:lastRenderedPageBreak/>
        <w:t>Учебно-методическое обеспечение предмета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b/>
          <w:bCs/>
          <w:color w:val="000000"/>
        </w:rPr>
        <w:t xml:space="preserve">Учебное </w:t>
      </w:r>
      <w:proofErr w:type="spellStart"/>
      <w:r w:rsidRPr="00EF6AA4">
        <w:rPr>
          <w:b/>
          <w:bCs/>
          <w:color w:val="000000"/>
        </w:rPr>
        <w:t>пособие</w:t>
      </w:r>
      <w:proofErr w:type="gramStart"/>
      <w:r w:rsidRPr="00EF6AA4">
        <w:rPr>
          <w:b/>
          <w:bCs/>
          <w:color w:val="000000"/>
        </w:rPr>
        <w:t>:</w:t>
      </w:r>
      <w:r w:rsidRPr="00EF6AA4">
        <w:rPr>
          <w:color w:val="000000"/>
        </w:rPr>
        <w:t>М</w:t>
      </w:r>
      <w:proofErr w:type="gramEnd"/>
      <w:r w:rsidRPr="00EF6AA4">
        <w:rPr>
          <w:color w:val="000000"/>
        </w:rPr>
        <w:t>окшанский</w:t>
      </w:r>
      <w:proofErr w:type="spellEnd"/>
      <w:r w:rsidRPr="00EF6AA4">
        <w:rPr>
          <w:color w:val="000000"/>
        </w:rPr>
        <w:t xml:space="preserve"> язык. 5 класс: учебное пособие для </w:t>
      </w:r>
      <w:proofErr w:type="spellStart"/>
      <w:r w:rsidRPr="00EF6AA4">
        <w:rPr>
          <w:color w:val="000000"/>
        </w:rPr>
        <w:t>русскоязыч</w:t>
      </w:r>
      <w:proofErr w:type="spellEnd"/>
      <w:r w:rsidRPr="00EF6AA4">
        <w:rPr>
          <w:color w:val="000000"/>
        </w:rPr>
        <w:t xml:space="preserve">. учащихся / В.П. Гришунина, В.Ф. Рогожина. – Саранск: </w:t>
      </w:r>
      <w:proofErr w:type="spellStart"/>
      <w:r w:rsidRPr="00EF6AA4">
        <w:rPr>
          <w:color w:val="000000"/>
        </w:rPr>
        <w:t>Мордов</w:t>
      </w:r>
      <w:proofErr w:type="spellEnd"/>
      <w:r w:rsidRPr="00EF6AA4">
        <w:rPr>
          <w:color w:val="000000"/>
        </w:rPr>
        <w:t>. кн. изд-во, 2010. – 144 с.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b/>
          <w:bCs/>
          <w:color w:val="000000"/>
          <w:u w:val="single"/>
        </w:rPr>
        <w:t>Нормативные документы и программы: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1. Федеральный закон от 29 декабря 2012 г. N 273-ФЗ "</w:t>
      </w:r>
      <w:proofErr w:type="spellStart"/>
      <w:r w:rsidRPr="00EF6AA4">
        <w:rPr>
          <w:color w:val="000000"/>
        </w:rPr>
        <w:t>Обобразовании</w:t>
      </w:r>
      <w:proofErr w:type="spellEnd"/>
      <w:r w:rsidRPr="00EF6AA4">
        <w:rPr>
          <w:color w:val="000000"/>
        </w:rPr>
        <w:t xml:space="preserve"> в </w:t>
      </w:r>
      <w:proofErr w:type="spellStart"/>
      <w:r w:rsidRPr="00EF6AA4">
        <w:rPr>
          <w:color w:val="000000"/>
        </w:rPr>
        <w:t>РоссийскойФедерации</w:t>
      </w:r>
      <w:proofErr w:type="spellEnd"/>
      <w:r w:rsidRPr="00EF6AA4">
        <w:rPr>
          <w:color w:val="000000"/>
        </w:rPr>
        <w:t>"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2. Приказ Министерства образования и науки Российской Федерации от 31.04. 2014 г. № 253 «Об утверждении федеральных перечней учебников, рекомендованных к использованию при реализации имеющих государственную аккредитацию общеобразовательных программ начального, основного общего, среднего образования»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3. Федеральный государственный образовательный стандарт начального общего образования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 xml:space="preserve">4.Мокшанский язык. 5 класс: учебное пособие для </w:t>
      </w:r>
      <w:proofErr w:type="spellStart"/>
      <w:r w:rsidRPr="00EF6AA4">
        <w:rPr>
          <w:color w:val="000000"/>
        </w:rPr>
        <w:t>русскоязыч</w:t>
      </w:r>
      <w:proofErr w:type="spellEnd"/>
      <w:r w:rsidRPr="00EF6AA4">
        <w:rPr>
          <w:color w:val="000000"/>
        </w:rPr>
        <w:t xml:space="preserve">. учащихся / В.П. Гришунина, В.Ф. Рогожина. – Саранск: </w:t>
      </w:r>
      <w:proofErr w:type="spellStart"/>
      <w:r w:rsidRPr="00EF6AA4">
        <w:rPr>
          <w:color w:val="000000"/>
        </w:rPr>
        <w:t>Мордов</w:t>
      </w:r>
      <w:proofErr w:type="spellEnd"/>
      <w:r w:rsidRPr="00EF6AA4">
        <w:rPr>
          <w:color w:val="000000"/>
        </w:rPr>
        <w:t>. кн. изд-во, 2010. – 144 с.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b/>
          <w:bCs/>
          <w:color w:val="000000"/>
        </w:rPr>
        <w:t>дополнительная учебно-методическая литература и источники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b/>
          <w:bCs/>
          <w:color w:val="000000"/>
        </w:rPr>
        <w:t>литература, рекомендованная для учителя: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 xml:space="preserve">1.Рогожина В.Ф., Гришунина В.П. Программа по изучению </w:t>
      </w:r>
      <w:proofErr w:type="spellStart"/>
      <w:r w:rsidRPr="00EF6AA4">
        <w:rPr>
          <w:color w:val="000000"/>
        </w:rPr>
        <w:t>мокшанского</w:t>
      </w:r>
      <w:proofErr w:type="spellEnd"/>
      <w:r w:rsidRPr="00EF6AA4">
        <w:rPr>
          <w:color w:val="000000"/>
        </w:rPr>
        <w:t xml:space="preserve"> языка в школах с русским или смешанным по национальному составу контингентом обучающихся (четвертый год обучения – 5 класс), 2009. – Саранск.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 xml:space="preserve">2.Кочеваткина О.В., </w:t>
      </w:r>
      <w:proofErr w:type="spellStart"/>
      <w:r w:rsidRPr="00EF6AA4">
        <w:rPr>
          <w:color w:val="000000"/>
        </w:rPr>
        <w:t>Ивлюшкина</w:t>
      </w:r>
      <w:proofErr w:type="spellEnd"/>
      <w:r w:rsidRPr="00EF6AA4">
        <w:rPr>
          <w:color w:val="000000"/>
        </w:rPr>
        <w:t xml:space="preserve"> Н.И. Программа по изучению эрзянского языка в школах с русским или смешанным по национальному составу контингентом обучающихся (четвертый год обучения – 5 класс), 2009. – Саранск.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 xml:space="preserve">3.Осовский, Е.Г. Рассказы из истории Мордовии / Е.Г. Оссовский, Л.Г. Филатов. _ Саранск: </w:t>
      </w:r>
      <w:proofErr w:type="spellStart"/>
      <w:r w:rsidRPr="00EF6AA4">
        <w:rPr>
          <w:color w:val="000000"/>
        </w:rPr>
        <w:t>Мордов</w:t>
      </w:r>
      <w:proofErr w:type="spellEnd"/>
      <w:r w:rsidRPr="00EF6AA4">
        <w:rPr>
          <w:color w:val="000000"/>
        </w:rPr>
        <w:t>. кн. изд-во, 1983.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 xml:space="preserve">4.Голенков, Н.Б. Говорим </w:t>
      </w:r>
      <w:proofErr w:type="spellStart"/>
      <w:r w:rsidRPr="00EF6AA4">
        <w:rPr>
          <w:color w:val="000000"/>
        </w:rPr>
        <w:t>по-мокшански</w:t>
      </w:r>
      <w:proofErr w:type="spellEnd"/>
      <w:r w:rsidRPr="00EF6AA4">
        <w:rPr>
          <w:color w:val="000000"/>
        </w:rPr>
        <w:t xml:space="preserve">: Разговорник / </w:t>
      </w:r>
      <w:proofErr w:type="spellStart"/>
      <w:r w:rsidRPr="00EF6AA4">
        <w:rPr>
          <w:color w:val="000000"/>
        </w:rPr>
        <w:t>Н.Б.Голенков</w:t>
      </w:r>
      <w:proofErr w:type="spellEnd"/>
      <w:r w:rsidRPr="00EF6AA4">
        <w:rPr>
          <w:color w:val="000000"/>
        </w:rPr>
        <w:t>, Г.С. Иванова. – Саранск: Изд. дом «Книга», 2009. – 80 с.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5.Журнал «</w:t>
      </w:r>
      <w:proofErr w:type="spellStart"/>
      <w:r w:rsidRPr="00EF6AA4">
        <w:rPr>
          <w:color w:val="000000"/>
        </w:rPr>
        <w:t>Якстерьтяштеня</w:t>
      </w:r>
      <w:proofErr w:type="spellEnd"/>
      <w:r w:rsidRPr="00EF6AA4">
        <w:rPr>
          <w:color w:val="000000"/>
        </w:rPr>
        <w:t>»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6.Журнал «Мокша»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1) сайт Министерства образования и науки Российской Федерации: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http://www.mon.gov.ru</w:t>
      </w:r>
      <w:proofErr w:type="gramStart"/>
      <w:r w:rsidRPr="00EF6AA4">
        <w:rPr>
          <w:color w:val="000000"/>
        </w:rPr>
        <w:t xml:space="preserve"> ;</w:t>
      </w:r>
      <w:proofErr w:type="gramEnd"/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2) сайт «Государственные образовательные стандарты второго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поколения»: http://www.standart.edu.ru;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3) сайт журнала «Вестник образования»: http://www.vestnik.edu.ru</w:t>
      </w:r>
      <w:proofErr w:type="gramStart"/>
      <w:r w:rsidRPr="00EF6AA4">
        <w:rPr>
          <w:color w:val="000000"/>
        </w:rPr>
        <w:t xml:space="preserve"> ;</w:t>
      </w:r>
      <w:proofErr w:type="gramEnd"/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4) сайт «Учительской газеты»: http://www.ug.ru</w:t>
      </w:r>
      <w:proofErr w:type="gramStart"/>
      <w:r w:rsidRPr="00EF6AA4">
        <w:rPr>
          <w:color w:val="000000"/>
        </w:rPr>
        <w:t xml:space="preserve"> ;</w:t>
      </w:r>
      <w:proofErr w:type="gramEnd"/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5) сайт журнала «Начальная школа»: http://www.n-shkola.ru</w:t>
      </w:r>
      <w:proofErr w:type="gramStart"/>
      <w:r w:rsidRPr="00EF6AA4">
        <w:rPr>
          <w:color w:val="000000"/>
        </w:rPr>
        <w:t xml:space="preserve"> ;</w:t>
      </w:r>
      <w:proofErr w:type="gramEnd"/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6) сайт журнала «Современный урок: начальная школа»: http://www.ppoisk.com;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7) портал компании «Кирилл и Мефодий»: http://www.km.ru;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8) «Все для учителей начальной школы»: http://www.nsc.1september.ru</w:t>
      </w:r>
      <w:proofErr w:type="gramStart"/>
      <w:r w:rsidRPr="00EF6AA4">
        <w:rPr>
          <w:color w:val="000000"/>
        </w:rPr>
        <w:t xml:space="preserve"> ;</w:t>
      </w:r>
      <w:proofErr w:type="gramEnd"/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b/>
          <w:bCs/>
          <w:color w:val="000000"/>
        </w:rPr>
        <w:t>литература, рекомендованная для учащихся: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1.Мордовский народный костюм: Альбом</w:t>
      </w:r>
      <w:proofErr w:type="gramStart"/>
      <w:r w:rsidRPr="00EF6AA4">
        <w:rPr>
          <w:color w:val="000000"/>
        </w:rPr>
        <w:t xml:space="preserve"> / С</w:t>
      </w:r>
      <w:proofErr w:type="gramEnd"/>
      <w:r w:rsidRPr="00EF6AA4">
        <w:rPr>
          <w:color w:val="000000"/>
        </w:rPr>
        <w:t xml:space="preserve">ост. и авт. текста Т.П. Прокина, М.И. Сурина. – Саранск: </w:t>
      </w:r>
      <w:proofErr w:type="spellStart"/>
      <w:r w:rsidRPr="00EF6AA4">
        <w:rPr>
          <w:color w:val="000000"/>
        </w:rPr>
        <w:t>Мордов</w:t>
      </w:r>
      <w:proofErr w:type="spellEnd"/>
      <w:r w:rsidRPr="00EF6AA4">
        <w:rPr>
          <w:color w:val="000000"/>
        </w:rPr>
        <w:t>. кн. изд-во, 1990. – 384 с.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 xml:space="preserve">2.Голенков, Н.Б. Говорим </w:t>
      </w:r>
      <w:proofErr w:type="spellStart"/>
      <w:r w:rsidRPr="00EF6AA4">
        <w:rPr>
          <w:color w:val="000000"/>
        </w:rPr>
        <w:t>по-мокшански</w:t>
      </w:r>
      <w:proofErr w:type="spellEnd"/>
      <w:r w:rsidRPr="00EF6AA4">
        <w:rPr>
          <w:color w:val="000000"/>
        </w:rPr>
        <w:t xml:space="preserve">: Разговорник / </w:t>
      </w:r>
      <w:proofErr w:type="spellStart"/>
      <w:r w:rsidRPr="00EF6AA4">
        <w:rPr>
          <w:color w:val="000000"/>
        </w:rPr>
        <w:t>Н.Б.Голенков</w:t>
      </w:r>
      <w:proofErr w:type="spellEnd"/>
      <w:r w:rsidRPr="00EF6AA4">
        <w:rPr>
          <w:color w:val="000000"/>
        </w:rPr>
        <w:t xml:space="preserve">, </w:t>
      </w:r>
      <w:proofErr w:type="spellStart"/>
      <w:r w:rsidRPr="00EF6AA4">
        <w:rPr>
          <w:color w:val="000000"/>
        </w:rPr>
        <w:t>Г.С.Иванова</w:t>
      </w:r>
      <w:proofErr w:type="spellEnd"/>
      <w:r w:rsidRPr="00EF6AA4">
        <w:rPr>
          <w:color w:val="000000"/>
        </w:rPr>
        <w:t>. – Саранск: Изд. дом «Книга», 2009. – 80 с.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 xml:space="preserve">3.Древняя мордва, или Что нашли археологи: рассказы о древней мордве для </w:t>
      </w:r>
      <w:proofErr w:type="spellStart"/>
      <w:r w:rsidRPr="00EF6AA4">
        <w:rPr>
          <w:color w:val="000000"/>
        </w:rPr>
        <w:t>мален</w:t>
      </w:r>
      <w:proofErr w:type="spellEnd"/>
      <w:r w:rsidRPr="00EF6AA4">
        <w:rPr>
          <w:color w:val="000000"/>
        </w:rPr>
        <w:t xml:space="preserve">. читателей / В. </w:t>
      </w:r>
      <w:proofErr w:type="gramStart"/>
      <w:r w:rsidRPr="00EF6AA4">
        <w:rPr>
          <w:color w:val="000000"/>
        </w:rPr>
        <w:t>Вихляев</w:t>
      </w:r>
      <w:proofErr w:type="gramEnd"/>
      <w:r w:rsidRPr="00EF6AA4">
        <w:rPr>
          <w:color w:val="000000"/>
        </w:rPr>
        <w:t>. – Саранск: Изд. центр ИСИ МГУ им. Н.П. Огарёва, 2007. – 49 с – 200 с.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</w:rPr>
        <w:t>Для обеспечения плодотворного учебного процесса предполагается использование информации и материалов следующих </w:t>
      </w:r>
      <w:r w:rsidRPr="00EF6AA4">
        <w:rPr>
          <w:b/>
          <w:bCs/>
          <w:color w:val="000000"/>
        </w:rPr>
        <w:t>Интернет – ресурсов: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  <w:u w:val="single"/>
        </w:rPr>
        <w:t>www.standart.ru</w:t>
      </w:r>
    </w:p>
    <w:p w:rsidR="00DD67F2" w:rsidRPr="00EF6AA4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F6AA4">
        <w:rPr>
          <w:color w:val="000000"/>
          <w:u w:val="single"/>
        </w:rPr>
        <w:t>www.edurm.ru</w:t>
      </w:r>
    </w:p>
    <w:p w:rsidR="00DD67F2" w:rsidRDefault="000A31A4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hyperlink r:id="rId8" w:history="1">
        <w:r w:rsidR="00DD67F2" w:rsidRPr="004D6A07">
          <w:rPr>
            <w:rStyle w:val="a6"/>
          </w:rPr>
          <w:t>www.miromar@yandex.ru</w:t>
        </w:r>
      </w:hyperlink>
      <w:r w:rsidR="00DD67F2">
        <w:rPr>
          <w:color w:val="000000"/>
          <w:u w:val="single"/>
        </w:rPr>
        <w:t xml:space="preserve">                                                                                                                  </w:t>
      </w:r>
    </w:p>
    <w:p w:rsidR="00DD67F2" w:rsidRDefault="00DD67F2" w:rsidP="00DD67F2">
      <w:pPr>
        <w:pStyle w:val="a5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  <w:u w:val="single"/>
        </w:rPr>
        <w:t xml:space="preserve">                                                  </w:t>
      </w:r>
    </w:p>
    <w:p w:rsidR="00DD67F2" w:rsidRPr="00EF6AA4" w:rsidRDefault="008A5BCD" w:rsidP="008A5BCD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</w:t>
      </w:r>
      <w:r w:rsidR="00DD67F2">
        <w:rPr>
          <w:color w:val="000000"/>
        </w:rPr>
        <w:t>11</w:t>
      </w:r>
    </w:p>
    <w:p w:rsidR="00DD67F2" w:rsidRDefault="008A5BCD">
      <w:r>
        <w:rPr>
          <w:noProof/>
          <w:lang w:eastAsia="ru-RU"/>
        </w:rPr>
        <w:lastRenderedPageBreak/>
        <w:drawing>
          <wp:inline distT="0" distB="0" distL="0" distR="0">
            <wp:extent cx="6645910" cy="9208980"/>
            <wp:effectExtent l="0" t="0" r="2540" b="0"/>
            <wp:docPr id="3" name="Рисунок 3" descr="C:\Users\Komp\Desktop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mp\Desktop\2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0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67F2" w:rsidSect="00DD67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F249D04"/>
    <w:lvl w:ilvl="0">
      <w:numFmt w:val="bullet"/>
      <w:lvlText w:val="*"/>
      <w:lvlJc w:val="left"/>
    </w:lvl>
  </w:abstractNum>
  <w:abstractNum w:abstractNumId="1">
    <w:nsid w:val="0BAD296A"/>
    <w:multiLevelType w:val="multilevel"/>
    <w:tmpl w:val="EC40E66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2">
    <w:nsid w:val="16770BC3"/>
    <w:multiLevelType w:val="multilevel"/>
    <w:tmpl w:val="CD12A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1C4905"/>
    <w:multiLevelType w:val="multilevel"/>
    <w:tmpl w:val="1B7814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19A1CEE"/>
    <w:multiLevelType w:val="multilevel"/>
    <w:tmpl w:val="F74CA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9406ADC"/>
    <w:multiLevelType w:val="multilevel"/>
    <w:tmpl w:val="880C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AB6"/>
    <w:rsid w:val="00086BF2"/>
    <w:rsid w:val="000A31A4"/>
    <w:rsid w:val="00164AB6"/>
    <w:rsid w:val="008A5BCD"/>
    <w:rsid w:val="00B075EE"/>
    <w:rsid w:val="00D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7F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D6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D67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7F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D6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D67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omar@yandex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6C0EE-2435-46D5-B05C-B103B47DB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3765</Words>
  <Characters>21466</Characters>
  <Application>Microsoft Office Word</Application>
  <DocSecurity>0</DocSecurity>
  <Lines>178</Lines>
  <Paragraphs>50</Paragraphs>
  <ScaleCrop>false</ScaleCrop>
  <Company/>
  <LinksUpToDate>false</LinksUpToDate>
  <CharactersWithSpaces>25181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7</cp:revision>
  <dcterms:created xsi:type="dcterms:W3CDTF">2023-10-24T16:14:00Z</dcterms:created>
  <dcterms:modified xsi:type="dcterms:W3CDTF">2025-11-24T19:34:00Z</dcterms:modified>
</cp:coreProperties>
</file>